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DE1A6" w14:textId="77777777" w:rsidR="00507991" w:rsidRDefault="00A87B1D">
      <w:pPr>
        <w:pStyle w:val="Heading4"/>
        <w:ind w:left="0" w:hanging="2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Organizational Assessment</w:t>
      </w:r>
    </w:p>
    <w:p w14:paraId="30267AE4" w14:textId="77777777" w:rsidR="00507991" w:rsidRDefault="00A87B1D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Session One Agenda</w:t>
      </w:r>
    </w:p>
    <w:p w14:paraId="4F4551A5" w14:textId="77777777" w:rsidR="00507991" w:rsidRDefault="00A87B1D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(Date)</w:t>
      </w:r>
    </w:p>
    <w:p w14:paraId="315A1876" w14:textId="77777777" w:rsidR="00507991" w:rsidRDefault="00507991">
      <w:pPr>
        <w:ind w:left="0" w:hanging="2"/>
        <w:rPr>
          <w:rFonts w:ascii="Calibri" w:eastAsia="Calibri" w:hAnsi="Calibri" w:cs="Calibri"/>
        </w:rPr>
      </w:pPr>
    </w:p>
    <w:tbl>
      <w:tblPr>
        <w:tblStyle w:val="a"/>
        <w:tblW w:w="874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507991" w14:paraId="2435875B" w14:textId="77777777">
        <w:trPr>
          <w:trHeight w:val="360"/>
        </w:trPr>
        <w:tc>
          <w:tcPr>
            <w:tcW w:w="8748" w:type="dxa"/>
            <w:tcBorders>
              <w:bottom w:val="nil"/>
            </w:tcBorders>
            <w:shd w:val="clear" w:color="auto" w:fill="D9D9D9"/>
          </w:tcPr>
          <w:p w14:paraId="68692175" w14:textId="77777777" w:rsidR="00507991" w:rsidRDefault="00507991">
            <w:pPr>
              <w:pStyle w:val="Heading6"/>
              <w:ind w:left="0" w:hanging="2"/>
              <w:rPr>
                <w:rFonts w:ascii="Calibri" w:eastAsia="Calibri" w:hAnsi="Calibri" w:cs="Calibri"/>
                <w:b w:val="0"/>
              </w:rPr>
            </w:pPr>
          </w:p>
        </w:tc>
      </w:tr>
      <w:tr w:rsidR="00507991" w14:paraId="0CA94296" w14:textId="77777777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14:paraId="34967F95" w14:textId="77777777" w:rsidR="00507991" w:rsidRDefault="00507991">
            <w:pPr>
              <w:pStyle w:val="Heading5"/>
              <w:ind w:left="0" w:hanging="2"/>
              <w:rPr>
                <w:rFonts w:ascii="Calibri" w:eastAsia="Calibri" w:hAnsi="Calibri" w:cs="Calibri"/>
                <w:b w:val="0"/>
              </w:rPr>
            </w:pPr>
          </w:p>
        </w:tc>
      </w:tr>
      <w:tr w:rsidR="00507991" w14:paraId="53C4CC96" w14:textId="77777777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46C2498" w14:textId="77777777" w:rsidR="00507991" w:rsidRDefault="00A87B1D">
            <w:pPr>
              <w:pStyle w:val="Heading5"/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Overview and Introductions</w:t>
            </w:r>
          </w:p>
        </w:tc>
      </w:tr>
      <w:tr w:rsidR="00507991" w14:paraId="7881AA51" w14:textId="77777777">
        <w:tc>
          <w:tcPr>
            <w:tcW w:w="8748" w:type="dxa"/>
            <w:tcBorders>
              <w:top w:val="nil"/>
            </w:tcBorders>
          </w:tcPr>
          <w:p w14:paraId="3FE96983" w14:textId="77777777" w:rsidR="00507991" w:rsidRDefault="00507991">
            <w:pPr>
              <w:pStyle w:val="Heading5"/>
              <w:ind w:left="0" w:hanging="2"/>
              <w:rPr>
                <w:rFonts w:ascii="Calibri" w:eastAsia="Calibri" w:hAnsi="Calibri" w:cs="Calibri"/>
                <w:b w:val="0"/>
              </w:rPr>
            </w:pPr>
          </w:p>
        </w:tc>
      </w:tr>
      <w:tr w:rsidR="00507991" w14:paraId="05F06AFF" w14:textId="77777777">
        <w:tc>
          <w:tcPr>
            <w:tcW w:w="8748" w:type="dxa"/>
            <w:tcBorders>
              <w:top w:val="nil"/>
              <w:right w:val="nil"/>
            </w:tcBorders>
          </w:tcPr>
          <w:p w14:paraId="216FDC90" w14:textId="77777777" w:rsidR="00507991" w:rsidRDefault="00A87B1D">
            <w:pPr>
              <w:numPr>
                <w:ilvl w:val="0"/>
                <w:numId w:val="4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Overview:</w:t>
            </w:r>
          </w:p>
          <w:p w14:paraId="5B6D52F5" w14:textId="77777777" w:rsidR="00507991" w:rsidRDefault="00A87B1D">
            <w:pPr>
              <w:numPr>
                <w:ilvl w:val="0"/>
                <w:numId w:val="3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organizational assessment process</w:t>
            </w:r>
          </w:p>
          <w:p w14:paraId="0C146842" w14:textId="77777777" w:rsidR="00507991" w:rsidRDefault="00A87B1D">
            <w:pPr>
              <w:numPr>
                <w:ilvl w:val="0"/>
                <w:numId w:val="3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agendas for the two meetings</w:t>
            </w:r>
          </w:p>
        </w:tc>
      </w:tr>
      <w:tr w:rsidR="00507991" w14:paraId="47EFD61D" w14:textId="77777777">
        <w:tc>
          <w:tcPr>
            <w:tcW w:w="8748" w:type="dxa"/>
            <w:tcBorders>
              <w:top w:val="nil"/>
              <w:right w:val="nil"/>
            </w:tcBorders>
          </w:tcPr>
          <w:p w14:paraId="734562E5" w14:textId="77777777" w:rsidR="00507991" w:rsidRDefault="00507991">
            <w:pPr>
              <w:pStyle w:val="Heading5"/>
              <w:ind w:left="0" w:hanging="2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07991" w14:paraId="353E5719" w14:textId="77777777">
        <w:tc>
          <w:tcPr>
            <w:tcW w:w="8748" w:type="dxa"/>
          </w:tcPr>
          <w:p w14:paraId="56F5F82A" w14:textId="77777777" w:rsidR="00507991" w:rsidRDefault="00A87B1D">
            <w:pPr>
              <w:numPr>
                <w:ilvl w:val="0"/>
                <w:numId w:val="4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Introductions</w:t>
            </w:r>
          </w:p>
        </w:tc>
      </w:tr>
      <w:tr w:rsidR="00507991" w14:paraId="22E68291" w14:textId="77777777">
        <w:tc>
          <w:tcPr>
            <w:tcW w:w="8748" w:type="dxa"/>
          </w:tcPr>
          <w:p w14:paraId="33A02CE1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507991" w14:paraId="265D2C27" w14:textId="77777777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02BAB74" w14:textId="77777777" w:rsidR="00507991" w:rsidRDefault="00A87B1D">
            <w:pPr>
              <w:pStyle w:val="Heading5"/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Big Picture</w:t>
            </w:r>
          </w:p>
        </w:tc>
      </w:tr>
      <w:tr w:rsidR="00507991" w14:paraId="6FA8D3AB" w14:textId="77777777">
        <w:tc>
          <w:tcPr>
            <w:tcW w:w="8748" w:type="dxa"/>
            <w:tcBorders>
              <w:top w:val="nil"/>
            </w:tcBorders>
          </w:tcPr>
          <w:p w14:paraId="5F7391AF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507991" w14:paraId="6D283013" w14:textId="77777777">
        <w:tc>
          <w:tcPr>
            <w:tcW w:w="8748" w:type="dxa"/>
          </w:tcPr>
          <w:p w14:paraId="3ACD32F2" w14:textId="77777777" w:rsidR="00507991" w:rsidRDefault="00A87B1D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Organizational mission, strengths, best wishes for future</w:t>
            </w:r>
          </w:p>
        </w:tc>
      </w:tr>
      <w:tr w:rsidR="00507991" w14:paraId="7682AB1B" w14:textId="77777777">
        <w:tc>
          <w:tcPr>
            <w:tcW w:w="8748" w:type="dxa"/>
          </w:tcPr>
          <w:p w14:paraId="39C931A7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507991" w14:paraId="11B88599" w14:textId="77777777">
        <w:tc>
          <w:tcPr>
            <w:tcW w:w="8748" w:type="dxa"/>
          </w:tcPr>
          <w:p w14:paraId="0DEB2A0A" w14:textId="77777777" w:rsidR="00507991" w:rsidRDefault="00A87B1D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Organizational culture</w:t>
            </w:r>
          </w:p>
        </w:tc>
      </w:tr>
      <w:tr w:rsidR="00507991" w14:paraId="1E852BCE" w14:textId="77777777">
        <w:tc>
          <w:tcPr>
            <w:tcW w:w="8748" w:type="dxa"/>
          </w:tcPr>
          <w:p w14:paraId="6EE9E864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507991" w14:paraId="52C6239B" w14:textId="77777777">
        <w:tc>
          <w:tcPr>
            <w:tcW w:w="8748" w:type="dxa"/>
          </w:tcPr>
          <w:p w14:paraId="75EE51D4" w14:textId="77777777" w:rsidR="00507991" w:rsidRDefault="00A87B1D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History, turning points, and opportunities</w:t>
            </w:r>
          </w:p>
        </w:tc>
      </w:tr>
      <w:tr w:rsidR="00507991" w14:paraId="36AAAA2A" w14:textId="77777777">
        <w:tc>
          <w:tcPr>
            <w:tcW w:w="8748" w:type="dxa"/>
          </w:tcPr>
          <w:p w14:paraId="1650D93D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507991" w14:paraId="08D3C977" w14:textId="77777777">
        <w:tc>
          <w:tcPr>
            <w:tcW w:w="8748" w:type="dxa"/>
            <w:shd w:val="clear" w:color="auto" w:fill="E6E6E6"/>
          </w:tcPr>
          <w:p w14:paraId="4C4EDF27" w14:textId="77777777" w:rsidR="00507991" w:rsidRDefault="00A87B1D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III.    Recap</w:t>
            </w:r>
          </w:p>
        </w:tc>
      </w:tr>
      <w:tr w:rsidR="00507991" w14:paraId="34C0DBFF" w14:textId="77777777">
        <w:tc>
          <w:tcPr>
            <w:tcW w:w="8748" w:type="dxa"/>
          </w:tcPr>
          <w:p w14:paraId="3FE49C18" w14:textId="77777777" w:rsidR="00507991" w:rsidRDefault="00A87B1D">
            <w:pPr>
              <w:numPr>
                <w:ilvl w:val="0"/>
                <w:numId w:val="4"/>
              </w:numPr>
              <w:ind w:left="0" w:hanging="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Schedule</w:t>
            </w:r>
            <w:proofErr w:type="gramEnd"/>
            <w:r>
              <w:rPr>
                <w:rFonts w:ascii="Calibri" w:eastAsia="Calibri" w:hAnsi="Calibri" w:cs="Calibri"/>
              </w:rPr>
              <w:t xml:space="preserve"> next meeting, 2 or 2.5 hrs.</w:t>
            </w:r>
          </w:p>
          <w:p w14:paraId="40451198" w14:textId="77777777" w:rsidR="00507991" w:rsidRDefault="0050799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65C48F11" w14:textId="77777777" w:rsidR="00507991" w:rsidRDefault="00507991">
      <w:pPr>
        <w:ind w:left="0" w:hanging="2"/>
        <w:rPr>
          <w:rFonts w:ascii="Calibri" w:eastAsia="Calibri" w:hAnsi="Calibri" w:cs="Calibri"/>
        </w:rPr>
      </w:pPr>
    </w:p>
    <w:p w14:paraId="40B15951" w14:textId="77777777" w:rsidR="00507991" w:rsidRDefault="00A87B1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Handouts </w:t>
      </w:r>
    </w:p>
    <w:p w14:paraId="6EBC3F9B" w14:textId="77777777" w:rsidR="00507991" w:rsidRDefault="00A87B1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Summary of the organizational assessment process</w:t>
      </w:r>
    </w:p>
    <w:p w14:paraId="46E10C94" w14:textId="77777777" w:rsidR="00507991" w:rsidRDefault="00A87B1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Three Wishes </w:t>
      </w:r>
    </w:p>
    <w:p w14:paraId="42AC5990" w14:textId="77777777" w:rsidR="00507991" w:rsidRDefault="00A87B1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68F4D44F" w14:textId="77777777" w:rsidR="00507991" w:rsidRDefault="00A87B1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sectPr w:rsidR="00507991">
      <w:headerReference w:type="default" r:id="rId8"/>
      <w:pgSz w:w="12240" w:h="15840"/>
      <w:pgMar w:top="1530" w:right="1800" w:bottom="108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31451" w14:textId="77777777" w:rsidR="00A87B1D" w:rsidRDefault="00A87B1D">
      <w:pPr>
        <w:spacing w:line="240" w:lineRule="auto"/>
        <w:ind w:left="0" w:hanging="2"/>
      </w:pPr>
      <w:r>
        <w:separator/>
      </w:r>
    </w:p>
  </w:endnote>
  <w:endnote w:type="continuationSeparator" w:id="0">
    <w:p w14:paraId="57EBCF06" w14:textId="77777777" w:rsidR="00A87B1D" w:rsidRDefault="00A87B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EF105F0-D5D3-4600-8686-7D8F189337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9697ABA7-9A1D-4AAD-9EB3-E725E76BA3D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903C8A2C-BD16-4EB8-BC06-4D585F8C95FB}"/>
    <w:embedBold r:id="rId4" w:fontKey="{F530DD37-8C9C-4C13-9670-2A0BB39B3898}"/>
  </w:font>
  <w:font w:name="Georgia">
    <w:panose1 w:val="02040502050405020303"/>
    <w:charset w:val="00"/>
    <w:family w:val="auto"/>
    <w:pitch w:val="default"/>
    <w:embedRegular r:id="rId5" w:fontKey="{DC294E2F-5D74-48DA-B75A-88682B2E6803}"/>
    <w:embedItalic r:id="rId6" w:fontKey="{39092025-BFBE-4CCB-BF23-7FA368E9CB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CEC6FE6-7DC0-49F7-AD98-9311D22455FA}"/>
    <w:embedBold r:id="rId8" w:fontKey="{32588EC8-E812-4071-AE83-F72FB86301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29BA782-182A-42C3-87A7-8FF595CD8E5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B4A74" w14:textId="77777777" w:rsidR="00A87B1D" w:rsidRDefault="00A87B1D">
      <w:pPr>
        <w:spacing w:line="240" w:lineRule="auto"/>
        <w:ind w:left="0" w:hanging="2"/>
      </w:pPr>
      <w:r>
        <w:separator/>
      </w:r>
    </w:p>
  </w:footnote>
  <w:footnote w:type="continuationSeparator" w:id="0">
    <w:p w14:paraId="58ECFA1D" w14:textId="77777777" w:rsidR="00A87B1D" w:rsidRDefault="00A87B1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39945" w14:textId="77777777" w:rsidR="00507991" w:rsidRDefault="0050799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02EAC"/>
    <w:multiLevelType w:val="multilevel"/>
    <w:tmpl w:val="7C52C14C"/>
    <w:lvl w:ilvl="0">
      <w:start w:val="1"/>
      <w:numFmt w:val="upperRoman"/>
      <w:lvlText w:val="%1."/>
      <w:lvlJc w:val="left"/>
      <w:pPr>
        <w:ind w:left="720" w:hanging="720"/>
      </w:pPr>
      <w:rPr>
        <w:rFonts w:ascii="Verdana" w:eastAsia="Verdana" w:hAnsi="Verdana" w:cs="Verdana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6C210B8"/>
    <w:multiLevelType w:val="multilevel"/>
    <w:tmpl w:val="0BF8A058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C101352"/>
    <w:multiLevelType w:val="multilevel"/>
    <w:tmpl w:val="EA28B9B4"/>
    <w:lvl w:ilvl="0"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upperRoman"/>
      <w:lvlText w:val="%3."/>
      <w:lvlJc w:val="left"/>
      <w:pPr>
        <w:ind w:left="306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61EA1D12"/>
    <w:multiLevelType w:val="multilevel"/>
    <w:tmpl w:val="F03A7EE2"/>
    <w:lvl w:ilvl="0"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9539671">
    <w:abstractNumId w:val="3"/>
  </w:num>
  <w:num w:numId="2" w16cid:durableId="375812309">
    <w:abstractNumId w:val="0"/>
  </w:num>
  <w:num w:numId="3" w16cid:durableId="1084836818">
    <w:abstractNumId w:val="1"/>
  </w:num>
  <w:num w:numId="4" w16cid:durableId="763067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991"/>
    <w:rsid w:val="00507991"/>
    <w:rsid w:val="005709A6"/>
    <w:rsid w:val="00A8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20B32"/>
  <w15:docId w15:val="{7817395E-20C6-40F0-8161-F9FBB9EF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="Garamond" w:hAnsi="Garamond" w:cs="Garamond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7020"/>
      </w:tabs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bCs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8XlB3eSxumPjK+nhQdqC0MfrxQ==">AMUW2mURUT3lrM8ckTL8MA/GT1sPB7niwDWOM8X1s1pcJh9TUTMdp5lu2k5k/6C3C8BYxnoqt8YxzTzzDhDI/VPkSJQznHctQGJHwwzjKnIDJ/qzXwbTHBo=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11A9060664B40893A471B762E827A" ma:contentTypeVersion="15" ma:contentTypeDescription="Create a new document." ma:contentTypeScope="" ma:versionID="50152e361536ae3b705f6b3102fe2d0e">
  <xsd:schema xmlns:xsd="http://www.w3.org/2001/XMLSchema" xmlns:xs="http://www.w3.org/2001/XMLSchema" xmlns:p="http://schemas.microsoft.com/office/2006/metadata/properties" xmlns:ns2="d093c88a-05f1-440d-9806-c3ef13d26da8" xmlns:ns3="9e58389d-1e2b-467b-bb1d-fdeb48317645" targetNamespace="http://schemas.microsoft.com/office/2006/metadata/properties" ma:root="true" ma:fieldsID="79bc43f20b35c5d5c74976b2e4e4733f" ns2:_="" ns3:_="">
    <xsd:import namespace="d093c88a-05f1-440d-9806-c3ef13d26da8"/>
    <xsd:import namespace="9e58389d-1e2b-467b-bb1d-fdeb48317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3c88a-05f1-440d-9806-c3ef13d2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6d38be-261b-4aab-9854-899796b4f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389d-1e2b-467b-bb1d-fdeb48317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165e88d-5c9d-44af-966f-bc0cdedb00d4}" ma:internalName="TaxCatchAll" ma:showField="CatchAllData" ma:web="9e58389d-1e2b-467b-bb1d-fdeb48317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3c88a-05f1-440d-9806-c3ef13d26da8">
      <Terms xmlns="http://schemas.microsoft.com/office/infopath/2007/PartnerControls"/>
    </lcf76f155ced4ddcb4097134ff3c332f>
    <TaxCatchAll xmlns="9e58389d-1e2b-467b-bb1d-fdeb48317645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064E8BF-A5BA-45E3-98CE-E088CE3A404E}"/>
</file>

<file path=customXml/itemProps3.xml><?xml version="1.0" encoding="utf-8"?>
<ds:datastoreItem xmlns:ds="http://schemas.openxmlformats.org/officeDocument/2006/customXml" ds:itemID="{3130923E-68F2-4930-A06E-FE365FD1D5F4}"/>
</file>

<file path=customXml/itemProps4.xml><?xml version="1.0" encoding="utf-8"?>
<ds:datastoreItem xmlns:ds="http://schemas.openxmlformats.org/officeDocument/2006/customXml" ds:itemID="{DFE1FEDE-9E1E-4E7B-8E38-BF05CF8981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Daniels</dc:creator>
  <cp:lastModifiedBy>Monica Kelly</cp:lastModifiedBy>
  <cp:revision>2</cp:revision>
  <dcterms:created xsi:type="dcterms:W3CDTF">2024-10-09T15:58:00Z</dcterms:created>
  <dcterms:modified xsi:type="dcterms:W3CDTF">2024-10-09T15:58:00Z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0x0101006C711A9060664B40893A471B762E827A</vt:lpwstr>
  </property>
</Properties>
</file>