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2C7B15" w14:textId="6C758AC9" w:rsidR="009B4DFC" w:rsidRPr="00D22841" w:rsidRDefault="00D22841" w:rsidP="00C57B17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noProof/>
          <w:sz w:val="40"/>
          <w:szCs w:val="40"/>
        </w:rPr>
      </w:pPr>
      <w:r w:rsidRPr="00D22841">
        <w:rPr>
          <w:rFonts w:asciiTheme="majorHAnsi" w:hAnsiTheme="majorHAnsi" w:cstheme="majorHAnsi"/>
          <w:b/>
          <w:bCs/>
          <w:noProof/>
          <w:sz w:val="40"/>
          <w:szCs w:val="40"/>
        </w:rPr>
        <w:t>LOGO HERE</w:t>
      </w:r>
    </w:p>
    <w:p w14:paraId="745A2AE4" w14:textId="77777777" w:rsidR="00D22841" w:rsidRDefault="00D22841" w:rsidP="00C57B17">
      <w:pPr>
        <w:autoSpaceDE w:val="0"/>
        <w:autoSpaceDN w:val="0"/>
        <w:adjustRightInd w:val="0"/>
        <w:jc w:val="center"/>
        <w:rPr>
          <w:rFonts w:cs="Arial"/>
          <w:b/>
          <w:bCs/>
          <w:caps/>
        </w:rPr>
      </w:pPr>
    </w:p>
    <w:p w14:paraId="1971DFB6" w14:textId="77777777" w:rsidR="009B4DFC" w:rsidRDefault="009B4DFC" w:rsidP="009B4DFC">
      <w:pPr>
        <w:autoSpaceDE w:val="0"/>
        <w:autoSpaceDN w:val="0"/>
        <w:adjustRightInd w:val="0"/>
        <w:rPr>
          <w:rFonts w:cs="Arial"/>
          <w:b/>
          <w:bCs/>
          <w:caps/>
        </w:rPr>
      </w:pPr>
    </w:p>
    <w:p w14:paraId="1A0101B6" w14:textId="58288CDC" w:rsidR="00AB18BF" w:rsidRPr="007B56CF" w:rsidRDefault="00D22841" w:rsidP="00C57B17">
      <w:pPr>
        <w:autoSpaceDE w:val="0"/>
        <w:autoSpaceDN w:val="0"/>
        <w:adjustRightInd w:val="0"/>
        <w:jc w:val="center"/>
        <w:rPr>
          <w:rFonts w:cs="Arial"/>
          <w:b/>
          <w:bCs/>
          <w:caps/>
        </w:rPr>
      </w:pPr>
      <w:r>
        <w:rPr>
          <w:rFonts w:cs="Arial"/>
          <w:b/>
          <w:bCs/>
          <w:caps/>
          <w:color w:val="FF0000"/>
        </w:rPr>
        <w:t xml:space="preserve">Sample </w:t>
      </w:r>
      <w:r w:rsidR="00263B29">
        <w:rPr>
          <w:rFonts w:cs="Arial"/>
          <w:b/>
          <w:bCs/>
          <w:caps/>
        </w:rPr>
        <w:t>Leadership Transition Committee</w:t>
      </w:r>
      <w:r w:rsidR="003F772B">
        <w:rPr>
          <w:rFonts w:cs="Arial"/>
          <w:b/>
          <w:bCs/>
          <w:caps/>
        </w:rPr>
        <w:t xml:space="preserve"> CHARTER</w:t>
      </w:r>
    </w:p>
    <w:p w14:paraId="33AB5A6A" w14:textId="77777777" w:rsidR="007B56CF" w:rsidRDefault="007B56CF" w:rsidP="009B4DFC">
      <w:pPr>
        <w:pStyle w:val="NormalWeb"/>
        <w:shd w:val="clear" w:color="auto" w:fill="FFFFFF"/>
        <w:spacing w:before="0" w:beforeAutospacing="0" w:after="0" w:afterAutospacing="0"/>
        <w:textAlignment w:val="top"/>
        <w:rPr>
          <w:rFonts w:asciiTheme="minorHAnsi" w:hAnsiTheme="minorHAnsi" w:cs="Arial"/>
        </w:rPr>
      </w:pPr>
    </w:p>
    <w:p w14:paraId="71B8DAA4" w14:textId="6363AF01" w:rsidR="00E33554" w:rsidRDefault="003F772B" w:rsidP="009B4DFC">
      <w:pPr>
        <w:autoSpaceDE w:val="0"/>
        <w:autoSpaceDN w:val="0"/>
        <w:adjustRightInd w:val="0"/>
        <w:rPr>
          <w:rFonts w:cstheme="minorHAnsi"/>
          <w:color w:val="191919"/>
        </w:rPr>
      </w:pPr>
      <w:r w:rsidRPr="003F772B">
        <w:rPr>
          <w:rFonts w:cs="Arial"/>
          <w:b/>
        </w:rPr>
        <w:t>Statement of P</w:t>
      </w:r>
      <w:r>
        <w:rPr>
          <w:rFonts w:cs="Arial"/>
          <w:b/>
        </w:rPr>
        <w:t xml:space="preserve">urpose: </w:t>
      </w:r>
      <w:r w:rsidR="007B56CF">
        <w:rPr>
          <w:rFonts w:cs="Arial"/>
        </w:rPr>
        <w:t>T</w:t>
      </w:r>
      <w:r w:rsidR="007C6FAE" w:rsidRPr="00CA1B74">
        <w:rPr>
          <w:rFonts w:cs="Arial"/>
        </w:rPr>
        <w:t xml:space="preserve">he </w:t>
      </w:r>
      <w:r w:rsidR="00263B29">
        <w:rPr>
          <w:rFonts w:cs="Arial"/>
        </w:rPr>
        <w:t xml:space="preserve">Leadership Transition </w:t>
      </w:r>
      <w:r w:rsidR="005D6143" w:rsidRPr="00CA1B74">
        <w:rPr>
          <w:rFonts w:cs="Arial"/>
        </w:rPr>
        <w:t xml:space="preserve">Committee (Committee) </w:t>
      </w:r>
      <w:r w:rsidR="00680D68" w:rsidRPr="00CA1B74">
        <w:rPr>
          <w:rFonts w:cs="Arial"/>
        </w:rPr>
        <w:t xml:space="preserve">reports to </w:t>
      </w:r>
      <w:r w:rsidR="005D6143" w:rsidRPr="00CA1B74">
        <w:rPr>
          <w:rFonts w:cs="Arial"/>
        </w:rPr>
        <w:t xml:space="preserve">the </w:t>
      </w:r>
      <w:r w:rsidR="00D22841">
        <w:rPr>
          <w:rFonts w:cs="Arial"/>
        </w:rPr>
        <w:t>ORG NAME</w:t>
      </w:r>
      <w:r w:rsidR="009B4DFC">
        <w:rPr>
          <w:rFonts w:cs="Arial"/>
        </w:rPr>
        <w:t xml:space="preserve"> </w:t>
      </w:r>
      <w:r w:rsidR="005D6143" w:rsidRPr="00CA1B74">
        <w:rPr>
          <w:rFonts w:cs="Arial"/>
        </w:rPr>
        <w:t>Board of Directors</w:t>
      </w:r>
      <w:r w:rsidR="00680D68" w:rsidRPr="00CA1B74">
        <w:rPr>
          <w:rFonts w:cs="Arial"/>
        </w:rPr>
        <w:t>.  The Committee</w:t>
      </w:r>
      <w:r w:rsidR="005D6143" w:rsidRPr="00CA1B74">
        <w:rPr>
          <w:rFonts w:cs="Arial"/>
        </w:rPr>
        <w:t xml:space="preserve"> </w:t>
      </w:r>
      <w:r w:rsidR="00B36323" w:rsidRPr="00CA1B74">
        <w:rPr>
          <w:rFonts w:cs="Arial"/>
        </w:rPr>
        <w:t>will</w:t>
      </w:r>
      <w:r w:rsidR="005D6143" w:rsidRPr="00CA1B74">
        <w:rPr>
          <w:rFonts w:cs="Arial"/>
        </w:rPr>
        <w:t xml:space="preserve"> assist the Board in fulfilling its</w:t>
      </w:r>
      <w:r w:rsidR="00E33554" w:rsidRPr="00CA1B74">
        <w:rPr>
          <w:rFonts w:cs="Arial"/>
        </w:rPr>
        <w:t xml:space="preserve"> </w:t>
      </w:r>
      <w:r w:rsidR="005D6143" w:rsidRPr="00CA1B74">
        <w:rPr>
          <w:rFonts w:cs="Arial"/>
        </w:rPr>
        <w:t>responsibil</w:t>
      </w:r>
      <w:r w:rsidR="00E33554" w:rsidRPr="00CA1B74">
        <w:rPr>
          <w:rFonts w:cs="Arial"/>
        </w:rPr>
        <w:t>it</w:t>
      </w:r>
      <w:r w:rsidR="00AF6652">
        <w:rPr>
          <w:rFonts w:cs="Arial"/>
        </w:rPr>
        <w:t xml:space="preserve">ies </w:t>
      </w:r>
      <w:r w:rsidR="00AF6652" w:rsidRPr="00AF6652">
        <w:rPr>
          <w:rFonts w:cstheme="minorHAnsi"/>
          <w:color w:val="191919"/>
        </w:rPr>
        <w:t>relat</w:t>
      </w:r>
      <w:r w:rsidR="00AF6652">
        <w:rPr>
          <w:rFonts w:cstheme="minorHAnsi"/>
          <w:color w:val="191919"/>
        </w:rPr>
        <w:t xml:space="preserve">ed </w:t>
      </w:r>
      <w:r w:rsidR="00AF6652" w:rsidRPr="00AF6652">
        <w:rPr>
          <w:rFonts w:cstheme="minorHAnsi"/>
          <w:color w:val="191919"/>
        </w:rPr>
        <w:t>to succession planning for the Chief Executive Officer (CEO)</w:t>
      </w:r>
      <w:r w:rsidR="00A84BF7">
        <w:rPr>
          <w:rFonts w:cstheme="minorHAnsi"/>
          <w:color w:val="191919"/>
        </w:rPr>
        <w:t>.</w:t>
      </w:r>
    </w:p>
    <w:p w14:paraId="075D6EE2" w14:textId="77777777" w:rsidR="00AF6652" w:rsidRPr="00CA1B74" w:rsidRDefault="00AF6652" w:rsidP="00C57B17">
      <w:pPr>
        <w:pStyle w:val="NormalWeb"/>
        <w:shd w:val="clear" w:color="auto" w:fill="FFFFFF"/>
        <w:spacing w:before="0" w:beforeAutospacing="0" w:after="0" w:afterAutospacing="0"/>
        <w:textAlignment w:val="top"/>
        <w:rPr>
          <w:rFonts w:cs="Arial"/>
        </w:rPr>
      </w:pPr>
    </w:p>
    <w:p w14:paraId="701810AF" w14:textId="16263198" w:rsidR="00D62946" w:rsidRDefault="00D62946" w:rsidP="00C57B1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 w:rsidRPr="00CA1B74">
        <w:rPr>
          <w:rFonts w:asciiTheme="minorHAnsi" w:hAnsiTheme="minorHAnsi" w:cs="Arial"/>
          <w:b/>
          <w:bCs/>
        </w:rPr>
        <w:t xml:space="preserve">Members: </w:t>
      </w:r>
      <w:r w:rsidRPr="00CA1B74">
        <w:rPr>
          <w:rFonts w:asciiTheme="minorHAnsi" w:hAnsiTheme="minorHAnsi" w:cs="Arial"/>
          <w:bCs/>
        </w:rPr>
        <w:t xml:space="preserve">Members </w:t>
      </w:r>
      <w:r w:rsidR="00B36323" w:rsidRPr="00CA1B74">
        <w:rPr>
          <w:rFonts w:asciiTheme="minorHAnsi" w:hAnsiTheme="minorHAnsi" w:cs="Arial"/>
          <w:bCs/>
        </w:rPr>
        <w:t>will</w:t>
      </w:r>
      <w:r w:rsidRPr="00CA1B74">
        <w:rPr>
          <w:rFonts w:asciiTheme="minorHAnsi" w:hAnsiTheme="minorHAnsi" w:cs="Arial"/>
          <w:bCs/>
        </w:rPr>
        <w:t xml:space="preserve"> comprise </w:t>
      </w:r>
      <w:r w:rsidR="00B36323" w:rsidRPr="00CA1B74">
        <w:rPr>
          <w:rFonts w:asciiTheme="minorHAnsi" w:hAnsiTheme="minorHAnsi" w:cs="Arial"/>
        </w:rPr>
        <w:t xml:space="preserve">representatives </w:t>
      </w:r>
      <w:r w:rsidRPr="00CA1B74">
        <w:rPr>
          <w:rFonts w:asciiTheme="minorHAnsi" w:hAnsiTheme="minorHAnsi" w:cs="Arial"/>
        </w:rPr>
        <w:t xml:space="preserve">of </w:t>
      </w:r>
      <w:r w:rsidR="005355A6" w:rsidRPr="00CA1B74">
        <w:rPr>
          <w:rFonts w:asciiTheme="minorHAnsi" w:hAnsiTheme="minorHAnsi" w:cs="Arial"/>
        </w:rPr>
        <w:t>the Board of Directors</w:t>
      </w:r>
      <w:r w:rsidR="0033480C">
        <w:rPr>
          <w:rFonts w:asciiTheme="minorHAnsi" w:hAnsiTheme="minorHAnsi" w:cs="Arial"/>
        </w:rPr>
        <w:t xml:space="preserve"> and be led by the Board Chair</w:t>
      </w:r>
      <w:r w:rsidR="00AF6652">
        <w:rPr>
          <w:rFonts w:asciiTheme="minorHAnsi" w:hAnsiTheme="minorHAnsi" w:cs="Arial"/>
        </w:rPr>
        <w:t xml:space="preserve">.  </w:t>
      </w:r>
    </w:p>
    <w:p w14:paraId="794F096D" w14:textId="77777777" w:rsidR="00AF6652" w:rsidRPr="00AF6652" w:rsidRDefault="00AF6652" w:rsidP="00C57B1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14:paraId="7207919B" w14:textId="5AE662B7" w:rsidR="0033480C" w:rsidRPr="00C57B17" w:rsidRDefault="00D62946" w:rsidP="00C57B17">
      <w:pPr>
        <w:autoSpaceDE w:val="0"/>
        <w:autoSpaceDN w:val="0"/>
        <w:adjustRightInd w:val="0"/>
        <w:rPr>
          <w:rFonts w:cstheme="minorHAnsi"/>
        </w:rPr>
      </w:pPr>
      <w:r w:rsidRPr="00C57B17">
        <w:rPr>
          <w:rFonts w:cstheme="minorHAnsi"/>
          <w:b/>
          <w:bCs/>
        </w:rPr>
        <w:t xml:space="preserve">Responsibilities: </w:t>
      </w:r>
      <w:r w:rsidRPr="00C57B17">
        <w:rPr>
          <w:rFonts w:cstheme="minorHAnsi"/>
        </w:rPr>
        <w:t xml:space="preserve">The Committee </w:t>
      </w:r>
      <w:r w:rsidR="00A84BF7" w:rsidRPr="00C57B17">
        <w:rPr>
          <w:rFonts w:cstheme="minorHAnsi"/>
        </w:rPr>
        <w:t>shall</w:t>
      </w:r>
      <w:r w:rsidR="0033480C" w:rsidRPr="00C57B17">
        <w:rPr>
          <w:rFonts w:cstheme="minorHAnsi"/>
        </w:rPr>
        <w:t xml:space="preserve"> establish </w:t>
      </w:r>
      <w:r w:rsidR="009B4DFC">
        <w:rPr>
          <w:rFonts w:cstheme="minorHAnsi"/>
        </w:rPr>
        <w:t xml:space="preserve">a </w:t>
      </w:r>
      <w:r w:rsidR="0033480C" w:rsidRPr="00C57B17">
        <w:rPr>
          <w:rFonts w:cstheme="minorHAnsi"/>
        </w:rPr>
        <w:t>succession plan for the CEO</w:t>
      </w:r>
      <w:r w:rsidR="00EC07B4">
        <w:rPr>
          <w:rFonts w:cstheme="minorHAnsi"/>
        </w:rPr>
        <w:t xml:space="preserve"> and </w:t>
      </w:r>
      <w:r w:rsidR="00C57B17" w:rsidRPr="00C57B17">
        <w:rPr>
          <w:rFonts w:cstheme="minorHAnsi"/>
          <w:color w:val="191919"/>
        </w:rPr>
        <w:t>develop a CEO candidate profile</w:t>
      </w:r>
      <w:r w:rsidR="00C57B17">
        <w:rPr>
          <w:rFonts w:cstheme="minorHAnsi"/>
          <w:color w:val="191919"/>
        </w:rPr>
        <w:t xml:space="preserve"> with the </w:t>
      </w:r>
      <w:r w:rsidR="00C57B17" w:rsidRPr="00C57B17">
        <w:rPr>
          <w:rFonts w:cstheme="minorHAnsi"/>
          <w:color w:val="191919"/>
        </w:rPr>
        <w:t>qualifications</w:t>
      </w:r>
      <w:r w:rsidR="00C57B17">
        <w:rPr>
          <w:rFonts w:cstheme="minorHAnsi"/>
          <w:color w:val="191919"/>
        </w:rPr>
        <w:t xml:space="preserve"> and attributes necessary </w:t>
      </w:r>
      <w:r w:rsidR="00C57B17" w:rsidRPr="00C57B17">
        <w:rPr>
          <w:rFonts w:cstheme="minorHAnsi"/>
          <w:color w:val="191919"/>
        </w:rPr>
        <w:t xml:space="preserve">to meet the </w:t>
      </w:r>
      <w:r w:rsidR="00C57B17">
        <w:rPr>
          <w:rFonts w:cstheme="minorHAnsi"/>
          <w:color w:val="191919"/>
        </w:rPr>
        <w:t xml:space="preserve">future </w:t>
      </w:r>
      <w:r w:rsidR="00C57B17" w:rsidRPr="00C57B17">
        <w:rPr>
          <w:rFonts w:cstheme="minorHAnsi"/>
          <w:color w:val="191919"/>
        </w:rPr>
        <w:t>leadership needs of</w:t>
      </w:r>
      <w:r w:rsidR="00C57B17">
        <w:rPr>
          <w:rFonts w:cstheme="minorHAnsi"/>
          <w:color w:val="191919"/>
        </w:rPr>
        <w:t xml:space="preserve"> </w:t>
      </w:r>
      <w:r w:rsidR="00D22841">
        <w:rPr>
          <w:rFonts w:cstheme="minorHAnsi"/>
          <w:color w:val="191919"/>
        </w:rPr>
        <w:t>ORG NAME</w:t>
      </w:r>
      <w:r w:rsidR="00EC07B4">
        <w:rPr>
          <w:rFonts w:cstheme="minorHAnsi"/>
          <w:color w:val="191919"/>
        </w:rPr>
        <w:t xml:space="preserve">.  The committee will </w:t>
      </w:r>
      <w:r w:rsidR="0033480C" w:rsidRPr="00C57B17">
        <w:rPr>
          <w:rFonts w:cstheme="minorHAnsi"/>
        </w:rPr>
        <w:t>m</w:t>
      </w:r>
      <w:r w:rsidRPr="00C57B17">
        <w:rPr>
          <w:rFonts w:cstheme="minorHAnsi"/>
        </w:rPr>
        <w:t xml:space="preserve">ake recommendations to the full board related to the </w:t>
      </w:r>
      <w:r w:rsidR="005355A6" w:rsidRPr="00C57B17">
        <w:rPr>
          <w:rFonts w:cstheme="minorHAnsi"/>
        </w:rPr>
        <w:t>o</w:t>
      </w:r>
      <w:r w:rsidR="00EA5367" w:rsidRPr="00C57B17">
        <w:rPr>
          <w:rFonts w:cstheme="minorHAnsi"/>
        </w:rPr>
        <w:t>rganization</w:t>
      </w:r>
      <w:r w:rsidRPr="00C57B17">
        <w:rPr>
          <w:rFonts w:cstheme="minorHAnsi"/>
        </w:rPr>
        <w:t xml:space="preserve">'s </w:t>
      </w:r>
      <w:r w:rsidR="00A84BF7" w:rsidRPr="00C57B17">
        <w:rPr>
          <w:rFonts w:cstheme="minorHAnsi"/>
        </w:rPr>
        <w:t xml:space="preserve">current and </w:t>
      </w:r>
      <w:r w:rsidR="00EA5367" w:rsidRPr="00C57B17">
        <w:rPr>
          <w:rFonts w:cstheme="minorHAnsi"/>
        </w:rPr>
        <w:t xml:space="preserve">future </w:t>
      </w:r>
      <w:r w:rsidR="00A84BF7" w:rsidRPr="00C57B17">
        <w:rPr>
          <w:rFonts w:cstheme="minorHAnsi"/>
        </w:rPr>
        <w:t>leadership</w:t>
      </w:r>
      <w:r w:rsidRPr="00C57B17">
        <w:rPr>
          <w:rFonts w:cstheme="minorHAnsi"/>
        </w:rPr>
        <w:t>.</w:t>
      </w:r>
      <w:r w:rsidR="0033480C" w:rsidRPr="00C57B17">
        <w:rPr>
          <w:rFonts w:cstheme="minorHAnsi"/>
        </w:rPr>
        <w:t xml:space="preserve">  </w:t>
      </w:r>
    </w:p>
    <w:p w14:paraId="4D483252" w14:textId="77777777" w:rsidR="00C57B17" w:rsidRPr="00C57B17" w:rsidRDefault="00C57B17" w:rsidP="00C57B17">
      <w:pPr>
        <w:autoSpaceDE w:val="0"/>
        <w:autoSpaceDN w:val="0"/>
        <w:adjustRightInd w:val="0"/>
        <w:rPr>
          <w:rFonts w:cstheme="minorHAnsi"/>
          <w:b/>
          <w:bCs/>
        </w:rPr>
      </w:pPr>
    </w:p>
    <w:p w14:paraId="3C4A0D3B" w14:textId="6FE94679" w:rsidR="00AF6652" w:rsidRPr="00AF6652" w:rsidRDefault="00AB18BF" w:rsidP="00C57B17">
      <w:pPr>
        <w:autoSpaceDE w:val="0"/>
        <w:autoSpaceDN w:val="0"/>
        <w:adjustRightInd w:val="0"/>
        <w:rPr>
          <w:rFonts w:cs="Arial"/>
        </w:rPr>
      </w:pPr>
      <w:r w:rsidRPr="00C57B17">
        <w:rPr>
          <w:rFonts w:cstheme="minorHAnsi"/>
          <w:b/>
          <w:bCs/>
        </w:rPr>
        <w:t>M</w:t>
      </w:r>
      <w:r w:rsidR="000D00E0" w:rsidRPr="00C57B17">
        <w:rPr>
          <w:rFonts w:cstheme="minorHAnsi"/>
          <w:b/>
          <w:bCs/>
        </w:rPr>
        <w:t>eetings</w:t>
      </w:r>
      <w:r w:rsidR="00B101B0" w:rsidRPr="00C57B17">
        <w:rPr>
          <w:rFonts w:cstheme="minorHAnsi"/>
          <w:b/>
          <w:bCs/>
        </w:rPr>
        <w:t xml:space="preserve">: </w:t>
      </w:r>
      <w:r w:rsidR="000D00E0" w:rsidRPr="00C57B17">
        <w:rPr>
          <w:rFonts w:cstheme="minorHAnsi"/>
        </w:rPr>
        <w:t xml:space="preserve">The Committee </w:t>
      </w:r>
      <w:r w:rsidR="00B36323" w:rsidRPr="00C57B17">
        <w:rPr>
          <w:rFonts w:cstheme="minorHAnsi"/>
        </w:rPr>
        <w:t>will</w:t>
      </w:r>
      <w:r w:rsidR="00B101B0" w:rsidRPr="00C57B17">
        <w:rPr>
          <w:rFonts w:cstheme="minorHAnsi"/>
        </w:rPr>
        <w:t xml:space="preserve"> meet </w:t>
      </w:r>
      <w:r w:rsidR="004C0404" w:rsidRPr="00C57B17">
        <w:rPr>
          <w:rFonts w:cstheme="minorHAnsi"/>
        </w:rPr>
        <w:t xml:space="preserve">as frequently as needed to fulfill its mandate.  Meetings </w:t>
      </w:r>
      <w:r w:rsidR="004C0404">
        <w:rPr>
          <w:rFonts w:cs="Arial"/>
        </w:rPr>
        <w:t xml:space="preserve">may be in person or via conference </w:t>
      </w:r>
      <w:r w:rsidR="00EC07B4">
        <w:rPr>
          <w:rFonts w:cs="Arial"/>
        </w:rPr>
        <w:t xml:space="preserve">or video </w:t>
      </w:r>
      <w:r w:rsidR="004C0404">
        <w:rPr>
          <w:rFonts w:cs="Arial"/>
        </w:rPr>
        <w:t>call</w:t>
      </w:r>
      <w:r w:rsidR="00EC07B4">
        <w:rPr>
          <w:rFonts w:cs="Arial"/>
        </w:rPr>
        <w:t>s</w:t>
      </w:r>
      <w:r w:rsidR="004C0404">
        <w:rPr>
          <w:rFonts w:cs="Arial"/>
        </w:rPr>
        <w:t xml:space="preserve"> </w:t>
      </w:r>
      <w:r w:rsidR="005355A6">
        <w:rPr>
          <w:rFonts w:cs="Arial"/>
        </w:rPr>
        <w:t>a</w:t>
      </w:r>
      <w:r w:rsidR="004C0404">
        <w:rPr>
          <w:rFonts w:cs="Arial"/>
        </w:rPr>
        <w:t xml:space="preserve">t the discretion of the members.  </w:t>
      </w:r>
      <w:r w:rsidR="00AF6652" w:rsidRPr="00AF6652">
        <w:rPr>
          <w:rFonts w:cstheme="minorHAnsi"/>
        </w:rPr>
        <w:t xml:space="preserve">The Committee may invite to its meetings </w:t>
      </w:r>
      <w:r w:rsidR="00AF6652">
        <w:rPr>
          <w:rFonts w:cstheme="minorHAnsi"/>
        </w:rPr>
        <w:t xml:space="preserve">any </w:t>
      </w:r>
      <w:r w:rsidR="00AF6652" w:rsidRPr="00AF6652">
        <w:rPr>
          <w:rFonts w:cstheme="minorHAnsi"/>
        </w:rPr>
        <w:t>staff member</w:t>
      </w:r>
      <w:r w:rsidR="00AF6652">
        <w:rPr>
          <w:rFonts w:cstheme="minorHAnsi"/>
        </w:rPr>
        <w:t>s</w:t>
      </w:r>
      <w:r w:rsidR="00AF6652" w:rsidRPr="00AF6652">
        <w:rPr>
          <w:rFonts w:cstheme="minorHAnsi"/>
        </w:rPr>
        <w:t xml:space="preserve"> it deems appropriate in order to carry out its responsibilities. The Committee may meet in executive session, as the Committee deems necessary or appropriate.</w:t>
      </w:r>
    </w:p>
    <w:p w14:paraId="1E44464F" w14:textId="77777777" w:rsidR="00AF6652" w:rsidRPr="00CA1B74" w:rsidRDefault="00AF6652" w:rsidP="00C57B17">
      <w:pPr>
        <w:autoSpaceDE w:val="0"/>
        <w:autoSpaceDN w:val="0"/>
        <w:adjustRightInd w:val="0"/>
        <w:rPr>
          <w:rFonts w:cs="Arial"/>
          <w:b/>
          <w:bCs/>
        </w:rPr>
      </w:pPr>
    </w:p>
    <w:p w14:paraId="27E675FA" w14:textId="67194A26" w:rsidR="0033480C" w:rsidRDefault="00CF6121" w:rsidP="00C57B17">
      <w:pPr>
        <w:autoSpaceDE w:val="0"/>
        <w:autoSpaceDN w:val="0"/>
        <w:adjustRightInd w:val="0"/>
        <w:rPr>
          <w:rFonts w:cs="Times New Roman"/>
        </w:rPr>
      </w:pPr>
      <w:r w:rsidRPr="00CA1B74">
        <w:rPr>
          <w:rFonts w:cs="Times New Roman"/>
          <w:b/>
          <w:bCs/>
        </w:rPr>
        <w:t>Communications and Minutes</w:t>
      </w:r>
      <w:r w:rsidR="00B101B0" w:rsidRPr="00CA1B74">
        <w:rPr>
          <w:rFonts w:cs="Times New Roman"/>
          <w:b/>
          <w:bCs/>
        </w:rPr>
        <w:t xml:space="preserve">: </w:t>
      </w:r>
      <w:r w:rsidR="00B101B0" w:rsidRPr="00CA1B74">
        <w:rPr>
          <w:rFonts w:cs="Times New Roman"/>
          <w:bCs/>
        </w:rPr>
        <w:t>Committee members will communicate via email</w:t>
      </w:r>
      <w:r w:rsidR="002847CA" w:rsidRPr="00CA1B74">
        <w:rPr>
          <w:rFonts w:cs="Times New Roman"/>
          <w:bCs/>
        </w:rPr>
        <w:t xml:space="preserve"> or telephone conference calls in between meetings</w:t>
      </w:r>
      <w:r w:rsidR="00C57B17">
        <w:rPr>
          <w:rFonts w:cs="Times New Roman"/>
          <w:bCs/>
        </w:rPr>
        <w:t xml:space="preserve"> and report on its meetings </w:t>
      </w:r>
      <w:r w:rsidR="009B4DFC">
        <w:rPr>
          <w:rFonts w:cs="Times New Roman"/>
          <w:bCs/>
        </w:rPr>
        <w:t xml:space="preserve">to </w:t>
      </w:r>
      <w:r w:rsidR="00B101B0" w:rsidRPr="00CA1B74">
        <w:rPr>
          <w:rFonts w:cs="Times New Roman"/>
        </w:rPr>
        <w:t xml:space="preserve">the </w:t>
      </w:r>
      <w:r w:rsidR="00C57B17">
        <w:rPr>
          <w:rFonts w:cs="Times New Roman"/>
        </w:rPr>
        <w:t xml:space="preserve">full </w:t>
      </w:r>
      <w:r w:rsidR="00B101B0" w:rsidRPr="00CA1B74">
        <w:rPr>
          <w:rFonts w:cs="Times New Roman"/>
        </w:rPr>
        <w:t>Board of Directors.</w:t>
      </w:r>
      <w:r w:rsidR="002847CA" w:rsidRPr="00CA1B74">
        <w:rPr>
          <w:rFonts w:cs="Times New Roman"/>
        </w:rPr>
        <w:t xml:space="preserve">  </w:t>
      </w:r>
      <w:r w:rsidR="00C57B17">
        <w:rPr>
          <w:rFonts w:cs="Times New Roman"/>
        </w:rPr>
        <w:t xml:space="preserve">A </w:t>
      </w:r>
      <w:r w:rsidR="0033480C">
        <w:t xml:space="preserve">report to the Board may take the form of </w:t>
      </w:r>
      <w:r w:rsidR="009B4DFC">
        <w:t xml:space="preserve">written minutes or </w:t>
      </w:r>
      <w:r w:rsidR="0033480C">
        <w:t>an oral report by the Chair or any other member of the Committee designated by the Committee to make such report</w:t>
      </w:r>
      <w:r w:rsidR="009B4DFC">
        <w:t>.  U</w:t>
      </w:r>
      <w:r w:rsidR="00C57B17">
        <w:t xml:space="preserve">pon approval, </w:t>
      </w:r>
      <w:r w:rsidR="009B4DFC">
        <w:t xml:space="preserve">the report will be </w:t>
      </w:r>
      <w:r w:rsidR="00C57B17" w:rsidRPr="00CA1B74">
        <w:rPr>
          <w:rFonts w:cs="Times New Roman"/>
        </w:rPr>
        <w:t>part of the official record of the proceedings of</w:t>
      </w:r>
      <w:r w:rsidR="00C57B17">
        <w:rPr>
          <w:rFonts w:cs="Times New Roman"/>
        </w:rPr>
        <w:t xml:space="preserve"> the Board of Directors.</w:t>
      </w:r>
    </w:p>
    <w:p w14:paraId="72C4B8A7" w14:textId="77777777" w:rsidR="00C57B17" w:rsidRPr="00CA1B74" w:rsidRDefault="00C57B17" w:rsidP="00C57B17">
      <w:pPr>
        <w:autoSpaceDE w:val="0"/>
        <w:autoSpaceDN w:val="0"/>
        <w:adjustRightInd w:val="0"/>
        <w:rPr>
          <w:rFonts w:cs="Times New Roman"/>
          <w:b/>
          <w:bCs/>
        </w:rPr>
      </w:pPr>
    </w:p>
    <w:p w14:paraId="6BBB8515" w14:textId="77777777" w:rsidR="00CF6121" w:rsidRPr="00CA1B74" w:rsidRDefault="002847CA" w:rsidP="00C57B17">
      <w:pPr>
        <w:autoSpaceDE w:val="0"/>
        <w:autoSpaceDN w:val="0"/>
        <w:adjustRightInd w:val="0"/>
        <w:rPr>
          <w:rFonts w:cs="Times New Roman"/>
        </w:rPr>
      </w:pPr>
      <w:r w:rsidRPr="00CA1B74">
        <w:rPr>
          <w:rFonts w:cs="Times New Roman"/>
          <w:b/>
          <w:bCs/>
        </w:rPr>
        <w:t xml:space="preserve">Resources and Authority: </w:t>
      </w:r>
      <w:r w:rsidR="00CF6121" w:rsidRPr="00CA1B74">
        <w:rPr>
          <w:rFonts w:cs="Times New Roman"/>
        </w:rPr>
        <w:t>The Committee may</w:t>
      </w:r>
      <w:r w:rsidRPr="00CA1B74">
        <w:rPr>
          <w:rFonts w:cs="Times New Roman"/>
        </w:rPr>
        <w:t xml:space="preserve"> </w:t>
      </w:r>
      <w:r w:rsidR="00CF6121" w:rsidRPr="00CA1B74">
        <w:rPr>
          <w:rFonts w:cs="Times New Roman"/>
        </w:rPr>
        <w:t>retain any</w:t>
      </w:r>
      <w:r w:rsidRPr="00CA1B74">
        <w:rPr>
          <w:rFonts w:cs="Times New Roman"/>
        </w:rPr>
        <w:t xml:space="preserve"> </w:t>
      </w:r>
      <w:r w:rsidR="00CF6121" w:rsidRPr="00CA1B74">
        <w:rPr>
          <w:rFonts w:cs="Times New Roman"/>
        </w:rPr>
        <w:t>external advisors</w:t>
      </w:r>
      <w:r w:rsidRPr="00CA1B74">
        <w:rPr>
          <w:rFonts w:cs="Times New Roman"/>
        </w:rPr>
        <w:t xml:space="preserve"> </w:t>
      </w:r>
      <w:r w:rsidR="00CF6121" w:rsidRPr="00CA1B74">
        <w:rPr>
          <w:rFonts w:cs="Times New Roman"/>
        </w:rPr>
        <w:t>it</w:t>
      </w:r>
      <w:r w:rsidRPr="00CA1B74">
        <w:rPr>
          <w:rFonts w:cs="Times New Roman"/>
        </w:rPr>
        <w:t xml:space="preserve"> </w:t>
      </w:r>
      <w:r w:rsidR="00CF6121" w:rsidRPr="00CA1B74">
        <w:rPr>
          <w:rFonts w:cs="Times New Roman"/>
        </w:rPr>
        <w:t>deems necessary to carry out the Committee’s responsibilities</w:t>
      </w:r>
      <w:r w:rsidR="004C0404">
        <w:rPr>
          <w:rFonts w:cs="Times New Roman"/>
        </w:rPr>
        <w:t>, subject to approval from the full board for any reasonable expenses.</w:t>
      </w:r>
      <w:r w:rsidR="00CF6121" w:rsidRPr="00CA1B74">
        <w:rPr>
          <w:rFonts w:cs="Times New Roman"/>
        </w:rPr>
        <w:t xml:space="preserve"> </w:t>
      </w:r>
    </w:p>
    <w:p w14:paraId="16EF8638" w14:textId="77777777" w:rsidR="0033480C" w:rsidRPr="00CA1B74" w:rsidRDefault="0033480C" w:rsidP="00C57B17">
      <w:pPr>
        <w:rPr>
          <w:rFonts w:cs="Arial"/>
        </w:rPr>
      </w:pPr>
    </w:p>
    <w:p w14:paraId="563074A0" w14:textId="77777777" w:rsidR="005A227B" w:rsidRPr="00CA1B74" w:rsidRDefault="005A227B" w:rsidP="00C57B17">
      <w:pPr>
        <w:autoSpaceDE w:val="0"/>
        <w:autoSpaceDN w:val="0"/>
        <w:adjustRightInd w:val="0"/>
        <w:rPr>
          <w:rFonts w:cs="Garamond"/>
        </w:rPr>
      </w:pPr>
      <w:r w:rsidRPr="00CA1B74">
        <w:rPr>
          <w:rFonts w:cs="Garamond-Bold"/>
          <w:b/>
          <w:bCs/>
        </w:rPr>
        <w:t xml:space="preserve">Role of All </w:t>
      </w:r>
      <w:r w:rsidR="002847CA" w:rsidRPr="00CA1B74">
        <w:rPr>
          <w:rFonts w:cs="Garamond-Bold"/>
          <w:b/>
          <w:bCs/>
        </w:rPr>
        <w:t xml:space="preserve">Committee </w:t>
      </w:r>
      <w:r w:rsidRPr="00CA1B74">
        <w:rPr>
          <w:rFonts w:cs="Garamond-Bold"/>
          <w:b/>
          <w:bCs/>
        </w:rPr>
        <w:t>Members</w:t>
      </w:r>
      <w:r w:rsidR="002847CA" w:rsidRPr="00CA1B74">
        <w:rPr>
          <w:rFonts w:cs="Garamond-Bold"/>
          <w:b/>
          <w:bCs/>
        </w:rPr>
        <w:t xml:space="preserve">: </w:t>
      </w:r>
      <w:r w:rsidR="002847CA" w:rsidRPr="00CA1B74">
        <w:rPr>
          <w:rFonts w:cs="Garamond-Bold"/>
          <w:bCs/>
        </w:rPr>
        <w:t xml:space="preserve">Committee </w:t>
      </w:r>
      <w:r w:rsidRPr="00CA1B74">
        <w:rPr>
          <w:rFonts w:cs="Garamond"/>
        </w:rPr>
        <w:t xml:space="preserve">members </w:t>
      </w:r>
      <w:r w:rsidR="002847CA" w:rsidRPr="00CA1B74">
        <w:rPr>
          <w:rFonts w:cs="Garamond"/>
        </w:rPr>
        <w:t>are</w:t>
      </w:r>
      <w:r w:rsidRPr="00CA1B74">
        <w:rPr>
          <w:rFonts w:cs="Garamond"/>
        </w:rPr>
        <w:t xml:space="preserve"> expected to:</w:t>
      </w:r>
    </w:p>
    <w:p w14:paraId="1BF70F45" w14:textId="14E6FE87" w:rsidR="002847CA" w:rsidRPr="00CA1B74" w:rsidRDefault="002847CA" w:rsidP="00C57B17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cs="Garamond"/>
        </w:rPr>
      </w:pPr>
      <w:r w:rsidRPr="00CA1B74">
        <w:rPr>
          <w:rFonts w:cs="Garamond"/>
        </w:rPr>
        <w:t xml:space="preserve">Think strategically and objectively about the </w:t>
      </w:r>
      <w:r w:rsidR="005355A6">
        <w:rPr>
          <w:rFonts w:cs="Garamond"/>
        </w:rPr>
        <w:t>o</w:t>
      </w:r>
      <w:r w:rsidR="00EA5367" w:rsidRPr="00CA1B74">
        <w:rPr>
          <w:rFonts w:cs="Garamond"/>
        </w:rPr>
        <w:t>rganization</w:t>
      </w:r>
      <w:r w:rsidRPr="00CA1B74">
        <w:rPr>
          <w:rFonts w:cs="Garamond"/>
        </w:rPr>
        <w:t>’s future.</w:t>
      </w:r>
    </w:p>
    <w:p w14:paraId="7011882E" w14:textId="77777777" w:rsidR="002847CA" w:rsidRPr="00CA1B74" w:rsidRDefault="002847CA" w:rsidP="00C57B17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cs="Garamond"/>
        </w:rPr>
      </w:pPr>
      <w:r w:rsidRPr="00CA1B74">
        <w:rPr>
          <w:rFonts w:cs="Garamond"/>
        </w:rPr>
        <w:t>Attend, and participate in, meetings.</w:t>
      </w:r>
    </w:p>
    <w:p w14:paraId="4A037A7C" w14:textId="77777777" w:rsidR="002847CA" w:rsidRPr="00CA1B74" w:rsidRDefault="002847CA" w:rsidP="00C57B17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cs="Garamond"/>
        </w:rPr>
      </w:pPr>
      <w:r w:rsidRPr="00CA1B74">
        <w:rPr>
          <w:rFonts w:cs="Garamond"/>
        </w:rPr>
        <w:t xml:space="preserve">Read materials before attending the meetings to ensure that the Committee has </w:t>
      </w:r>
      <w:r w:rsidR="00EA5367" w:rsidRPr="00CA1B74">
        <w:rPr>
          <w:rFonts w:cs="Garamond"/>
        </w:rPr>
        <w:t xml:space="preserve">a </w:t>
      </w:r>
      <w:r w:rsidRPr="00CA1B74">
        <w:rPr>
          <w:rFonts w:cs="Garamond"/>
        </w:rPr>
        <w:t>full and informed discussion of agenda items.</w:t>
      </w:r>
    </w:p>
    <w:p w14:paraId="2662998F" w14:textId="1D4D14C6" w:rsidR="00E33554" w:rsidRDefault="005A227B" w:rsidP="00C57B17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cs="Garamond"/>
        </w:rPr>
      </w:pPr>
      <w:r w:rsidRPr="00CA1B74">
        <w:rPr>
          <w:rFonts w:cs="Garamond"/>
        </w:rPr>
        <w:t xml:space="preserve">Champion the </w:t>
      </w:r>
      <w:r w:rsidR="009B4DFC">
        <w:rPr>
          <w:rFonts w:cs="Garamond"/>
        </w:rPr>
        <w:t>succession p</w:t>
      </w:r>
      <w:r w:rsidRPr="00CA1B74">
        <w:rPr>
          <w:rFonts w:cs="Garamond"/>
        </w:rPr>
        <w:t>lanning process</w:t>
      </w:r>
      <w:r w:rsidR="002847CA" w:rsidRPr="00CA1B74">
        <w:rPr>
          <w:rFonts w:cs="Garamond"/>
        </w:rPr>
        <w:t xml:space="preserve"> to the full board</w:t>
      </w:r>
      <w:r w:rsidR="00C57B17">
        <w:rPr>
          <w:rFonts w:cs="Garamond"/>
        </w:rPr>
        <w:t>, staff and other stakeholders.</w:t>
      </w:r>
    </w:p>
    <w:p w14:paraId="1FE2AA3A" w14:textId="77777777" w:rsidR="009B4DFC" w:rsidRDefault="009B4DFC" w:rsidP="009B4DF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91919"/>
        </w:rPr>
      </w:pPr>
    </w:p>
    <w:p w14:paraId="2B5644B0" w14:textId="0DAC23B6" w:rsidR="00C57B17" w:rsidRPr="00C57B17" w:rsidRDefault="00C57B17" w:rsidP="009B4DF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C57B17">
        <w:rPr>
          <w:rFonts w:asciiTheme="minorHAnsi" w:hAnsiTheme="minorHAnsi" w:cstheme="minorHAnsi"/>
          <w:color w:val="191919"/>
        </w:rPr>
        <w:t xml:space="preserve">Adopted by the Board on </w:t>
      </w:r>
      <w:r w:rsidRPr="00C57B17">
        <w:rPr>
          <w:rFonts w:asciiTheme="minorHAnsi" w:hAnsiTheme="minorHAnsi" w:cstheme="minorHAnsi"/>
          <w:b/>
          <w:bCs/>
          <w:color w:val="191919"/>
        </w:rPr>
        <w:t>DATE</w:t>
      </w:r>
    </w:p>
    <w:sectPr w:rsidR="00C57B17" w:rsidRPr="00C57B17" w:rsidSect="009B4D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3F1AE7" w14:textId="77777777" w:rsidR="00DE239F" w:rsidRDefault="00DE239F" w:rsidP="00FB1F4B">
      <w:r>
        <w:separator/>
      </w:r>
    </w:p>
  </w:endnote>
  <w:endnote w:type="continuationSeparator" w:id="0">
    <w:p w14:paraId="72AC05B6" w14:textId="77777777" w:rsidR="00DE239F" w:rsidRDefault="00DE239F" w:rsidP="00FB1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8B1E9" w14:textId="77777777" w:rsidR="00FB1F4B" w:rsidRDefault="00FB1F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FD81E" w14:textId="77777777" w:rsidR="00FB1F4B" w:rsidRDefault="00FB1F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C51FC" w14:textId="77777777" w:rsidR="00FB1F4B" w:rsidRDefault="00FB1F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AC111B" w14:textId="77777777" w:rsidR="00DE239F" w:rsidRDefault="00DE239F" w:rsidP="00FB1F4B">
      <w:r>
        <w:separator/>
      </w:r>
    </w:p>
  </w:footnote>
  <w:footnote w:type="continuationSeparator" w:id="0">
    <w:p w14:paraId="5C46AEFC" w14:textId="77777777" w:rsidR="00DE239F" w:rsidRDefault="00DE239F" w:rsidP="00FB1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7BB4E" w14:textId="1A3F76BB" w:rsidR="00FB1F4B" w:rsidRDefault="00FB1F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10174" w14:textId="0FBAAB6B" w:rsidR="00FB1F4B" w:rsidRDefault="00FB1F4B">
    <w:pPr>
      <w:pStyle w:val="Header"/>
    </w:pPr>
  </w:p>
  <w:p w14:paraId="4791AA23" w14:textId="074EE64A" w:rsidR="00FB1F4B" w:rsidRDefault="00FB1F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DCC22" w14:textId="0EFCFB40" w:rsidR="00FB1F4B" w:rsidRDefault="00FB1F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676" type="#_x0000_t75" style="width:23.25pt;height:18pt" o:bullet="t">
        <v:imagedata r:id="rId1" o:title="bullet"/>
      </v:shape>
    </w:pict>
  </w:numPicBullet>
  <w:numPicBullet w:numPicBulletId="1">
    <w:pict>
      <v:shape id="_x0000_i2677" type="#_x0000_t75" style="width:3in;height:3in" o:bullet="t"/>
    </w:pict>
  </w:numPicBullet>
  <w:numPicBullet w:numPicBulletId="2">
    <w:pict>
      <v:shape id="_x0000_i2678" type="#_x0000_t75" style="width:3in;height:3in" o:bullet="t"/>
    </w:pict>
  </w:numPicBullet>
  <w:numPicBullet w:numPicBulletId="3">
    <w:pict>
      <v:shape id="_x0000_i2679" type="#_x0000_t75" style="width:3in;height:3in" o:bullet="t"/>
    </w:pict>
  </w:numPicBullet>
  <w:numPicBullet w:numPicBulletId="4">
    <w:pict>
      <v:shape id="_x0000_i2680" type="#_x0000_t75" style="width:3in;height:3in" o:bullet="t"/>
    </w:pict>
  </w:numPicBullet>
  <w:numPicBullet w:numPicBulletId="5">
    <w:pict>
      <v:shape id="_x0000_i2681" type="#_x0000_t75" style="width:3in;height:3in" o:bullet="t"/>
    </w:pict>
  </w:numPicBullet>
  <w:numPicBullet w:numPicBulletId="6">
    <w:pict>
      <v:shape id="_x0000_i2682" type="#_x0000_t75" style="width:3in;height:3in" o:bullet="t"/>
    </w:pict>
  </w:numPicBullet>
  <w:numPicBullet w:numPicBulletId="7">
    <w:pict>
      <v:shape id="_x0000_i2683" type="#_x0000_t75" style="width:3in;height:3in" o:bullet="t"/>
    </w:pict>
  </w:numPicBullet>
  <w:numPicBullet w:numPicBulletId="8">
    <w:pict>
      <v:shape id="_x0000_i2684" type="#_x0000_t75" style="width:3in;height:3in" o:bullet="t"/>
    </w:pict>
  </w:numPicBullet>
  <w:numPicBullet w:numPicBulletId="9">
    <w:pict>
      <v:shape id="_x0000_i2685" type="#_x0000_t75" style="width:3in;height:3in" o:bullet="t"/>
    </w:pict>
  </w:numPicBullet>
  <w:numPicBullet w:numPicBulletId="10">
    <w:pict>
      <v:shape id="_x0000_i2686" type="#_x0000_t75" style="width:3in;height:3in" o:bullet="t"/>
    </w:pict>
  </w:numPicBullet>
  <w:numPicBullet w:numPicBulletId="11">
    <w:pict>
      <v:shape id="_x0000_i2687" type="#_x0000_t75" style="width:3in;height:3in" o:bullet="t"/>
    </w:pict>
  </w:numPicBullet>
  <w:numPicBullet w:numPicBulletId="12">
    <w:pict>
      <v:shape id="_x0000_i2688" type="#_x0000_t75" style="width:3in;height:3in" o:bullet="t"/>
    </w:pict>
  </w:numPicBullet>
  <w:numPicBullet w:numPicBulletId="13">
    <w:pict>
      <v:shape id="_x0000_i2689" type="#_x0000_t75" style="width:3in;height:3in" o:bullet="t"/>
    </w:pict>
  </w:numPicBullet>
  <w:numPicBullet w:numPicBulletId="14">
    <w:pict>
      <v:shape id="_x0000_i2690" type="#_x0000_t75" style="width:3in;height:3in" o:bullet="t"/>
    </w:pict>
  </w:numPicBullet>
  <w:numPicBullet w:numPicBulletId="15">
    <w:pict>
      <v:shape id="_x0000_i2691" type="#_x0000_t75" style="width:3in;height:3in" o:bullet="t"/>
    </w:pict>
  </w:numPicBullet>
  <w:numPicBullet w:numPicBulletId="16">
    <w:pict>
      <v:shape id="_x0000_i2692" type="#_x0000_t75" style="width:3in;height:3in" o:bullet="t"/>
    </w:pict>
  </w:numPicBullet>
  <w:numPicBullet w:numPicBulletId="17">
    <w:pict>
      <v:shape id="_x0000_i2693" type="#_x0000_t75" style="width:3in;height:3in" o:bullet="t"/>
    </w:pict>
  </w:numPicBullet>
  <w:numPicBullet w:numPicBulletId="18">
    <w:pict>
      <v:shape id="_x0000_i2694" type="#_x0000_t75" style="width:3in;height:3in" o:bullet="t"/>
    </w:pict>
  </w:numPicBullet>
  <w:numPicBullet w:numPicBulletId="19">
    <w:pict>
      <v:shape id="_x0000_i2695" type="#_x0000_t75" style="width:3in;height:3in" o:bullet="t"/>
    </w:pict>
  </w:numPicBullet>
  <w:numPicBullet w:numPicBulletId="20">
    <w:pict>
      <v:shape id="_x0000_i2696" type="#_x0000_t75" style="width:3in;height:3in" o:bullet="t"/>
    </w:pict>
  </w:numPicBullet>
  <w:numPicBullet w:numPicBulletId="21">
    <w:pict>
      <v:shape id="_x0000_i2697" type="#_x0000_t75" style="width:3in;height:3in" o:bullet="t"/>
    </w:pict>
  </w:numPicBullet>
  <w:numPicBullet w:numPicBulletId="22">
    <w:pict>
      <v:shape id="_x0000_i2698" type="#_x0000_t75" style="width:3in;height:3in" o:bullet="t"/>
    </w:pict>
  </w:numPicBullet>
  <w:numPicBullet w:numPicBulletId="23">
    <w:pict>
      <v:shape id="_x0000_i2699" type="#_x0000_t75" style="width:3in;height:3in" o:bullet="t"/>
    </w:pict>
  </w:numPicBullet>
  <w:numPicBullet w:numPicBulletId="24">
    <w:pict>
      <v:shape id="_x0000_i2700" type="#_x0000_t75" style="width:3in;height:3in" o:bullet="t"/>
    </w:pict>
  </w:numPicBullet>
  <w:numPicBullet w:numPicBulletId="25">
    <w:pict>
      <v:shape id="_x0000_i2701" type="#_x0000_t75" style="width:3in;height:3in" o:bullet="t"/>
    </w:pict>
  </w:numPicBullet>
  <w:numPicBullet w:numPicBulletId="26">
    <w:pict>
      <v:shape id="_x0000_i2702" type="#_x0000_t75" style="width:3in;height:3in" o:bullet="t"/>
    </w:pict>
  </w:numPicBullet>
  <w:numPicBullet w:numPicBulletId="27">
    <w:pict>
      <v:shape id="_x0000_i2703" type="#_x0000_t75" style="width:3in;height:3in" o:bullet="t"/>
    </w:pict>
  </w:numPicBullet>
  <w:numPicBullet w:numPicBulletId="28">
    <w:pict>
      <v:shape id="_x0000_i2704" type="#_x0000_t75" style="width:3in;height:3in" o:bullet="t"/>
    </w:pict>
  </w:numPicBullet>
  <w:numPicBullet w:numPicBulletId="29">
    <w:pict>
      <v:shape id="_x0000_i2705" type="#_x0000_t75" style="width:3in;height:3in" o:bullet="t"/>
    </w:pict>
  </w:numPicBullet>
  <w:numPicBullet w:numPicBulletId="30">
    <w:pict>
      <v:shape id="_x0000_i2706" type="#_x0000_t75" style="width:3in;height:3in" o:bullet="t"/>
    </w:pict>
  </w:numPicBullet>
  <w:numPicBullet w:numPicBulletId="31">
    <w:pict>
      <v:shape id="_x0000_i2707" type="#_x0000_t75" style="width:3in;height:3in" o:bullet="t"/>
    </w:pict>
  </w:numPicBullet>
  <w:numPicBullet w:numPicBulletId="32">
    <w:pict>
      <v:shape id="_x0000_i2708" type="#_x0000_t75" style="width:3in;height:3in" o:bullet="t"/>
    </w:pict>
  </w:numPicBullet>
  <w:numPicBullet w:numPicBulletId="33">
    <w:pict>
      <v:shape id="_x0000_i2709" type="#_x0000_t75" style="width:3in;height:3in" o:bullet="t"/>
    </w:pict>
  </w:numPicBullet>
  <w:numPicBullet w:numPicBulletId="34">
    <w:pict>
      <v:shape id="_x0000_i2710" type="#_x0000_t75" style="width:3in;height:3in" o:bullet="t"/>
    </w:pict>
  </w:numPicBullet>
  <w:numPicBullet w:numPicBulletId="35">
    <w:pict>
      <v:shape id="_x0000_i2711" type="#_x0000_t75" style="width:3in;height:3in" o:bullet="t"/>
    </w:pict>
  </w:numPicBullet>
  <w:numPicBullet w:numPicBulletId="36">
    <w:pict>
      <v:shape id="_x0000_i2712" type="#_x0000_t75" style="width:3in;height:3in" o:bullet="t"/>
    </w:pict>
  </w:numPicBullet>
  <w:numPicBullet w:numPicBulletId="37">
    <w:pict>
      <v:shape id="_x0000_i2713" type="#_x0000_t75" style="width:3in;height:3in" o:bullet="t"/>
    </w:pict>
  </w:numPicBullet>
  <w:numPicBullet w:numPicBulletId="38">
    <w:pict>
      <v:shape id="_x0000_i2714" type="#_x0000_t75" style="width:3in;height:3in" o:bullet="t"/>
    </w:pict>
  </w:numPicBullet>
  <w:numPicBullet w:numPicBulletId="39">
    <w:pict>
      <v:shape id="_x0000_i2715" type="#_x0000_t75" style="width:3in;height:3in" o:bullet="t"/>
    </w:pict>
  </w:numPicBullet>
  <w:numPicBullet w:numPicBulletId="40">
    <w:pict>
      <v:shape id="_x0000_i2716" type="#_x0000_t75" style="width:3in;height:3in" o:bullet="t"/>
    </w:pict>
  </w:numPicBullet>
  <w:numPicBullet w:numPicBulletId="41">
    <w:pict>
      <v:shape id="_x0000_i2717" type="#_x0000_t75" style="width:3in;height:3in" o:bullet="t"/>
    </w:pict>
  </w:numPicBullet>
  <w:numPicBullet w:numPicBulletId="42">
    <w:pict>
      <v:shape id="_x0000_i2718" type="#_x0000_t75" style="width:3in;height:3in" o:bullet="t"/>
    </w:pict>
  </w:numPicBullet>
  <w:numPicBullet w:numPicBulletId="43">
    <w:pict>
      <v:shape id="_x0000_i2719" type="#_x0000_t75" style="width:3in;height:3in" o:bullet="t"/>
    </w:pict>
  </w:numPicBullet>
  <w:numPicBullet w:numPicBulletId="44">
    <w:pict>
      <v:shape id="_x0000_i2720" type="#_x0000_t75" style="width:3in;height:3in" o:bullet="t"/>
    </w:pict>
  </w:numPicBullet>
  <w:numPicBullet w:numPicBulletId="45">
    <w:pict>
      <v:shape id="_x0000_i2721" type="#_x0000_t75" style="width:3in;height:3in" o:bullet="t"/>
    </w:pict>
  </w:numPicBullet>
  <w:numPicBullet w:numPicBulletId="46">
    <w:pict>
      <v:shape id="_x0000_i2722" type="#_x0000_t75" style="width:3in;height:3in" o:bullet="t"/>
    </w:pict>
  </w:numPicBullet>
  <w:numPicBullet w:numPicBulletId="47">
    <w:pict>
      <v:shape id="_x0000_i2723" type="#_x0000_t75" style="width:3in;height:3in" o:bullet="t"/>
    </w:pict>
  </w:numPicBullet>
  <w:numPicBullet w:numPicBulletId="48">
    <w:pict>
      <v:shape id="_x0000_i2724" type="#_x0000_t75" style="width:3in;height:3in" o:bullet="t"/>
    </w:pict>
  </w:numPicBullet>
  <w:numPicBullet w:numPicBulletId="49">
    <w:pict>
      <v:shape id="_x0000_i2725" type="#_x0000_t75" style="width:3in;height:3in" o:bullet="t"/>
    </w:pict>
  </w:numPicBullet>
  <w:numPicBullet w:numPicBulletId="50">
    <w:pict>
      <v:shape id="_x0000_i2726" type="#_x0000_t75" style="width:3in;height:3in" o:bullet="t"/>
    </w:pict>
  </w:numPicBullet>
  <w:numPicBullet w:numPicBulletId="51">
    <w:pict>
      <v:shape id="_x0000_i2727" type="#_x0000_t75" style="width:3in;height:3in" o:bullet="t"/>
    </w:pict>
  </w:numPicBullet>
  <w:numPicBullet w:numPicBulletId="52">
    <w:pict>
      <v:shape id="_x0000_i2728" type="#_x0000_t75" style="width:3in;height:3in" o:bullet="t"/>
    </w:pict>
  </w:numPicBullet>
  <w:numPicBullet w:numPicBulletId="53">
    <w:pict>
      <v:shape id="_x0000_i2729" type="#_x0000_t75" style="width:3in;height:3in" o:bullet="t"/>
    </w:pict>
  </w:numPicBullet>
  <w:numPicBullet w:numPicBulletId="54">
    <w:pict>
      <v:shape id="_x0000_i2730" type="#_x0000_t75" style="width:3in;height:3in" o:bullet="t"/>
    </w:pict>
  </w:numPicBullet>
  <w:abstractNum w:abstractNumId="0" w15:restartNumberingAfterBreak="0">
    <w:nsid w:val="00C64F64"/>
    <w:multiLevelType w:val="multilevel"/>
    <w:tmpl w:val="DB8E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2C1077"/>
    <w:multiLevelType w:val="multilevel"/>
    <w:tmpl w:val="BEE2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490511"/>
    <w:multiLevelType w:val="multilevel"/>
    <w:tmpl w:val="F4A02190"/>
    <w:lvl w:ilvl="0">
      <w:start w:val="1"/>
      <w:numFmt w:val="bullet"/>
      <w:lvlText w:val=""/>
      <w:lvlPicBulletId w:val="5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4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3C6062"/>
    <w:multiLevelType w:val="multilevel"/>
    <w:tmpl w:val="A0B012EA"/>
    <w:lvl w:ilvl="0">
      <w:start w:val="1"/>
      <w:numFmt w:val="bullet"/>
      <w:lvlText w:val=""/>
      <w:lvlPicBulletId w:val="4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0E4EB1"/>
    <w:multiLevelType w:val="multilevel"/>
    <w:tmpl w:val="3BA24976"/>
    <w:lvl w:ilvl="0">
      <w:start w:val="1"/>
      <w:numFmt w:val="bullet"/>
      <w:lvlText w:val=""/>
      <w:lvlPicBulletId w:val="3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36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8C793C"/>
    <w:multiLevelType w:val="multilevel"/>
    <w:tmpl w:val="7E087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D275B2"/>
    <w:multiLevelType w:val="multilevel"/>
    <w:tmpl w:val="10A6F19E"/>
    <w:lvl w:ilvl="0">
      <w:start w:val="1"/>
      <w:numFmt w:val="bullet"/>
      <w:lvlText w:val=""/>
      <w:lvlPicBulletId w:val="4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4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491A4A"/>
    <w:multiLevelType w:val="multilevel"/>
    <w:tmpl w:val="69626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BF31094"/>
    <w:multiLevelType w:val="hybridMultilevel"/>
    <w:tmpl w:val="50DCA2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FD2AC2"/>
    <w:multiLevelType w:val="multilevel"/>
    <w:tmpl w:val="01D0D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0B3579D"/>
    <w:multiLevelType w:val="multilevel"/>
    <w:tmpl w:val="B67C5670"/>
    <w:lvl w:ilvl="0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8B773B"/>
    <w:multiLevelType w:val="multilevel"/>
    <w:tmpl w:val="DABAC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9BB4DA8"/>
    <w:multiLevelType w:val="multilevel"/>
    <w:tmpl w:val="E57EB9C6"/>
    <w:lvl w:ilvl="0">
      <w:start w:val="1"/>
      <w:numFmt w:val="bullet"/>
      <w:lvlText w:val=""/>
      <w:lvlPicBulletId w:val="1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FC0FD5"/>
    <w:multiLevelType w:val="multilevel"/>
    <w:tmpl w:val="2336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C035DF2"/>
    <w:multiLevelType w:val="multilevel"/>
    <w:tmpl w:val="9098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0FD3170"/>
    <w:multiLevelType w:val="multilevel"/>
    <w:tmpl w:val="A08226EE"/>
    <w:lvl w:ilvl="0">
      <w:start w:val="1"/>
      <w:numFmt w:val="bullet"/>
      <w:lvlText w:val=""/>
      <w:lvlPicBulletId w:val="2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4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3A213E"/>
    <w:multiLevelType w:val="multilevel"/>
    <w:tmpl w:val="DDCEC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175FEC"/>
    <w:multiLevelType w:val="multilevel"/>
    <w:tmpl w:val="68A6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9B7BC3"/>
    <w:multiLevelType w:val="multilevel"/>
    <w:tmpl w:val="956A7AA4"/>
    <w:lvl w:ilvl="0">
      <w:start w:val="1"/>
      <w:numFmt w:val="bullet"/>
      <w:lvlText w:val=""/>
      <w:lvlPicBulletId w:val="2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3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CC1DC9"/>
    <w:multiLevelType w:val="multilevel"/>
    <w:tmpl w:val="E00CE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EB3C41"/>
    <w:multiLevelType w:val="multilevel"/>
    <w:tmpl w:val="AADAF9A0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6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AF0876"/>
    <w:multiLevelType w:val="multilevel"/>
    <w:tmpl w:val="7AE40D1C"/>
    <w:lvl w:ilvl="0">
      <w:start w:val="1"/>
      <w:numFmt w:val="bullet"/>
      <w:lvlText w:val=""/>
      <w:lvlPicBulletId w:val="3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3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BF6575"/>
    <w:multiLevelType w:val="multilevel"/>
    <w:tmpl w:val="1E945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487272D"/>
    <w:multiLevelType w:val="multilevel"/>
    <w:tmpl w:val="451217A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E30C3A"/>
    <w:multiLevelType w:val="multilevel"/>
    <w:tmpl w:val="984C0AA0"/>
    <w:lvl w:ilvl="0">
      <w:start w:val="1"/>
      <w:numFmt w:val="bullet"/>
      <w:lvlText w:val=""/>
      <w:lvlPicBulletId w:val="3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39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2C5FA8"/>
    <w:multiLevelType w:val="multilevel"/>
    <w:tmpl w:val="F524E614"/>
    <w:lvl w:ilvl="0">
      <w:start w:val="1"/>
      <w:numFmt w:val="bullet"/>
      <w:lvlText w:val=""/>
      <w:lvlPicBulletId w:val="1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743896"/>
    <w:multiLevelType w:val="multilevel"/>
    <w:tmpl w:val="33DA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5B61F35"/>
    <w:multiLevelType w:val="multilevel"/>
    <w:tmpl w:val="C674E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5C431F2"/>
    <w:multiLevelType w:val="multilevel"/>
    <w:tmpl w:val="BDF292F6"/>
    <w:lvl w:ilvl="0">
      <w:start w:val="1"/>
      <w:numFmt w:val="bullet"/>
      <w:lvlText w:val=""/>
      <w:lvlPicBulletId w:val="1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7C09DE"/>
    <w:multiLevelType w:val="multilevel"/>
    <w:tmpl w:val="8912F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CD71640"/>
    <w:multiLevelType w:val="hybridMultilevel"/>
    <w:tmpl w:val="B2865C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9B3A41"/>
    <w:multiLevelType w:val="multilevel"/>
    <w:tmpl w:val="3C724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D9C75C0"/>
    <w:multiLevelType w:val="multilevel"/>
    <w:tmpl w:val="5664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DFD6CAD"/>
    <w:multiLevelType w:val="multilevel"/>
    <w:tmpl w:val="EAC2AB46"/>
    <w:lvl w:ilvl="0">
      <w:start w:val="1"/>
      <w:numFmt w:val="bullet"/>
      <w:lvlText w:val=""/>
      <w:lvlPicBulletId w:val="4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4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8354BF"/>
    <w:multiLevelType w:val="multilevel"/>
    <w:tmpl w:val="E480831E"/>
    <w:lvl w:ilvl="0">
      <w:start w:val="1"/>
      <w:numFmt w:val="bullet"/>
      <w:lvlText w:val=""/>
      <w:lvlPicBulletId w:val="4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4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0D7D14"/>
    <w:multiLevelType w:val="multilevel"/>
    <w:tmpl w:val="99106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F8756DB"/>
    <w:multiLevelType w:val="multilevel"/>
    <w:tmpl w:val="CFDCC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FED3231"/>
    <w:multiLevelType w:val="multilevel"/>
    <w:tmpl w:val="79CAA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FF85F39"/>
    <w:multiLevelType w:val="hybridMultilevel"/>
    <w:tmpl w:val="A29E06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5B3008"/>
    <w:multiLevelType w:val="multilevel"/>
    <w:tmpl w:val="CEA2DA68"/>
    <w:lvl w:ilvl="0">
      <w:start w:val="1"/>
      <w:numFmt w:val="bullet"/>
      <w:lvlText w:val=""/>
      <w:lvlPicBulletId w:val="2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7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D311CD"/>
    <w:multiLevelType w:val="multilevel"/>
    <w:tmpl w:val="4BF20B30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824D91"/>
    <w:multiLevelType w:val="hybridMultilevel"/>
    <w:tmpl w:val="DCECF6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9C7A30"/>
    <w:multiLevelType w:val="multilevel"/>
    <w:tmpl w:val="9BAA7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CC284E"/>
    <w:multiLevelType w:val="multilevel"/>
    <w:tmpl w:val="C7103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BB46F33"/>
    <w:multiLevelType w:val="multilevel"/>
    <w:tmpl w:val="A3B4D32E"/>
    <w:lvl w:ilvl="0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9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54794B"/>
    <w:multiLevelType w:val="multilevel"/>
    <w:tmpl w:val="0E9CD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40"/>
  </w:num>
  <w:num w:numId="3">
    <w:abstractNumId w:val="20"/>
  </w:num>
  <w:num w:numId="4">
    <w:abstractNumId w:val="44"/>
  </w:num>
  <w:num w:numId="5">
    <w:abstractNumId w:val="10"/>
  </w:num>
  <w:num w:numId="6">
    <w:abstractNumId w:val="12"/>
  </w:num>
  <w:num w:numId="7">
    <w:abstractNumId w:val="28"/>
  </w:num>
  <w:num w:numId="8">
    <w:abstractNumId w:val="45"/>
  </w:num>
  <w:num w:numId="9">
    <w:abstractNumId w:val="25"/>
  </w:num>
  <w:num w:numId="10">
    <w:abstractNumId w:val="15"/>
  </w:num>
  <w:num w:numId="11">
    <w:abstractNumId w:val="39"/>
  </w:num>
  <w:num w:numId="12">
    <w:abstractNumId w:val="18"/>
  </w:num>
  <w:num w:numId="13">
    <w:abstractNumId w:val="21"/>
  </w:num>
  <w:num w:numId="14">
    <w:abstractNumId w:val="19"/>
  </w:num>
  <w:num w:numId="15">
    <w:abstractNumId w:val="4"/>
  </w:num>
  <w:num w:numId="16">
    <w:abstractNumId w:val="29"/>
  </w:num>
  <w:num w:numId="17">
    <w:abstractNumId w:val="42"/>
  </w:num>
  <w:num w:numId="18">
    <w:abstractNumId w:val="24"/>
  </w:num>
  <w:num w:numId="19">
    <w:abstractNumId w:val="6"/>
  </w:num>
  <w:num w:numId="20">
    <w:abstractNumId w:val="34"/>
  </w:num>
  <w:num w:numId="21">
    <w:abstractNumId w:val="33"/>
  </w:num>
  <w:num w:numId="22">
    <w:abstractNumId w:val="3"/>
  </w:num>
  <w:num w:numId="23">
    <w:abstractNumId w:val="2"/>
  </w:num>
  <w:num w:numId="24">
    <w:abstractNumId w:val="5"/>
  </w:num>
  <w:num w:numId="25">
    <w:abstractNumId w:val="7"/>
  </w:num>
  <w:num w:numId="26">
    <w:abstractNumId w:val="27"/>
  </w:num>
  <w:num w:numId="27">
    <w:abstractNumId w:val="14"/>
  </w:num>
  <w:num w:numId="28">
    <w:abstractNumId w:val="17"/>
  </w:num>
  <w:num w:numId="29">
    <w:abstractNumId w:val="36"/>
  </w:num>
  <w:num w:numId="30">
    <w:abstractNumId w:val="32"/>
  </w:num>
  <w:num w:numId="31">
    <w:abstractNumId w:val="13"/>
  </w:num>
  <w:num w:numId="32">
    <w:abstractNumId w:val="37"/>
  </w:num>
  <w:num w:numId="33">
    <w:abstractNumId w:val="43"/>
  </w:num>
  <w:num w:numId="34">
    <w:abstractNumId w:val="16"/>
  </w:num>
  <w:num w:numId="35">
    <w:abstractNumId w:val="35"/>
  </w:num>
  <w:num w:numId="36">
    <w:abstractNumId w:val="26"/>
  </w:num>
  <w:num w:numId="37">
    <w:abstractNumId w:val="11"/>
  </w:num>
  <w:num w:numId="38">
    <w:abstractNumId w:val="31"/>
  </w:num>
  <w:num w:numId="39">
    <w:abstractNumId w:val="0"/>
  </w:num>
  <w:num w:numId="40">
    <w:abstractNumId w:val="9"/>
  </w:num>
  <w:num w:numId="41">
    <w:abstractNumId w:val="22"/>
  </w:num>
  <w:num w:numId="42">
    <w:abstractNumId w:val="1"/>
  </w:num>
  <w:num w:numId="43">
    <w:abstractNumId w:val="38"/>
  </w:num>
  <w:num w:numId="44">
    <w:abstractNumId w:val="41"/>
  </w:num>
  <w:num w:numId="45">
    <w:abstractNumId w:val="8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0E0"/>
    <w:rsid w:val="000304A6"/>
    <w:rsid w:val="000907B2"/>
    <w:rsid w:val="00097E62"/>
    <w:rsid w:val="000A4D20"/>
    <w:rsid w:val="000D00E0"/>
    <w:rsid w:val="00263B29"/>
    <w:rsid w:val="002847CA"/>
    <w:rsid w:val="0033480C"/>
    <w:rsid w:val="003D0B1D"/>
    <w:rsid w:val="003F772B"/>
    <w:rsid w:val="004006A7"/>
    <w:rsid w:val="00432830"/>
    <w:rsid w:val="0046533D"/>
    <w:rsid w:val="004930A9"/>
    <w:rsid w:val="004C0404"/>
    <w:rsid w:val="004E38CE"/>
    <w:rsid w:val="00505268"/>
    <w:rsid w:val="005236E9"/>
    <w:rsid w:val="005355A6"/>
    <w:rsid w:val="005A227B"/>
    <w:rsid w:val="005B09AC"/>
    <w:rsid w:val="005C77BA"/>
    <w:rsid w:val="005D6143"/>
    <w:rsid w:val="005F3734"/>
    <w:rsid w:val="005F574A"/>
    <w:rsid w:val="00680D68"/>
    <w:rsid w:val="007922FD"/>
    <w:rsid w:val="007B56CF"/>
    <w:rsid w:val="007C6FAE"/>
    <w:rsid w:val="00857285"/>
    <w:rsid w:val="008C4D0A"/>
    <w:rsid w:val="009B4DFC"/>
    <w:rsid w:val="00A66B09"/>
    <w:rsid w:val="00A84BF7"/>
    <w:rsid w:val="00AB18BF"/>
    <w:rsid w:val="00AF6652"/>
    <w:rsid w:val="00B101B0"/>
    <w:rsid w:val="00B36323"/>
    <w:rsid w:val="00B462DF"/>
    <w:rsid w:val="00B50599"/>
    <w:rsid w:val="00C57B17"/>
    <w:rsid w:val="00CA1B74"/>
    <w:rsid w:val="00CC14BD"/>
    <w:rsid w:val="00CF6121"/>
    <w:rsid w:val="00D22841"/>
    <w:rsid w:val="00D2769A"/>
    <w:rsid w:val="00D62946"/>
    <w:rsid w:val="00DA2329"/>
    <w:rsid w:val="00DA499D"/>
    <w:rsid w:val="00DB2150"/>
    <w:rsid w:val="00DE239F"/>
    <w:rsid w:val="00E152F1"/>
    <w:rsid w:val="00E33554"/>
    <w:rsid w:val="00EA5367"/>
    <w:rsid w:val="00EC07B4"/>
    <w:rsid w:val="00ED4FB3"/>
    <w:rsid w:val="00EF582C"/>
    <w:rsid w:val="00F034DB"/>
    <w:rsid w:val="00FB1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4E5639"/>
  <w15:docId w15:val="{B90352BD-2423-4674-B85B-9A30849D0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B1D"/>
  </w:style>
  <w:style w:type="paragraph" w:styleId="Heading1">
    <w:name w:val="heading 1"/>
    <w:basedOn w:val="Normal"/>
    <w:next w:val="Normal"/>
    <w:link w:val="Heading1Char"/>
    <w:uiPriority w:val="9"/>
    <w:qFormat/>
    <w:rsid w:val="005A22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00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D00E0"/>
    <w:pPr>
      <w:spacing w:before="135" w:after="100" w:afterAutospacing="1"/>
      <w:outlineLvl w:val="2"/>
    </w:pPr>
    <w:rPr>
      <w:rFonts w:ascii="Arial" w:eastAsia="Times New Roman" w:hAnsi="Arial" w:cs="Arial"/>
      <w:b/>
      <w:bCs/>
      <w:color w:val="66003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D00E0"/>
    <w:rPr>
      <w:rFonts w:ascii="Arial" w:eastAsia="Times New Roman" w:hAnsi="Arial" w:cs="Arial"/>
      <w:b/>
      <w:bCs/>
      <w:color w:val="660033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0D00E0"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rsid w:val="000D00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0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0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D00E0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00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A22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5A227B"/>
    <w:rPr>
      <w:b/>
      <w:bCs/>
    </w:rPr>
  </w:style>
  <w:style w:type="paragraph" w:styleId="ListParagraph">
    <w:name w:val="List Paragraph"/>
    <w:basedOn w:val="Normal"/>
    <w:uiPriority w:val="34"/>
    <w:qFormat/>
    <w:rsid w:val="008572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1F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F4B"/>
  </w:style>
  <w:style w:type="paragraph" w:styleId="Footer">
    <w:name w:val="footer"/>
    <w:basedOn w:val="Normal"/>
    <w:link w:val="FooterChar"/>
    <w:uiPriority w:val="99"/>
    <w:unhideWhenUsed/>
    <w:rsid w:val="00FB1F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0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3" w:color="DDDDDD"/>
                <w:right w:val="none" w:sz="0" w:space="0" w:color="auto"/>
              </w:divBdr>
              <w:divsChild>
                <w:div w:id="18306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8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0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81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42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108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639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441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9087">
                  <w:marLeft w:val="675"/>
                  <w:marRight w:val="4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5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69901">
              <w:marLeft w:val="0"/>
              <w:marRight w:val="0"/>
              <w:marTop w:val="165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95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73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03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56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08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4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442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9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0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7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27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Bergdale</dc:creator>
  <cp:lastModifiedBy>Frank Abdale</cp:lastModifiedBy>
  <cp:revision>2</cp:revision>
  <cp:lastPrinted>2020-01-08T15:50:00Z</cp:lastPrinted>
  <dcterms:created xsi:type="dcterms:W3CDTF">2021-03-21T19:17:00Z</dcterms:created>
  <dcterms:modified xsi:type="dcterms:W3CDTF">2021-03-21T19:17:00Z</dcterms:modified>
</cp:coreProperties>
</file>